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015" w:rsidRDefault="00D50E81" w:rsidP="00F43DD6">
      <w:pPr>
        <w:jc w:val="both"/>
      </w:pPr>
      <w:r>
        <w:t xml:space="preserve">ESBOCES </w:t>
      </w:r>
      <w:r w:rsidR="009545F3">
        <w:t xml:space="preserve">may </w:t>
      </w:r>
      <w:r>
        <w:t xml:space="preserve">need </w:t>
      </w:r>
      <w:r w:rsidR="009545F3">
        <w:t xml:space="preserve">to utilize </w:t>
      </w:r>
      <w:r>
        <w:t>temporary appointments.  The terms of these appointments will be defined by the Board on a case-by-case basis.</w:t>
      </w:r>
    </w:p>
    <w:p w:rsidR="00F5377A" w:rsidRDefault="00F5377A" w:rsidP="00F43DD6">
      <w:pPr>
        <w:jc w:val="both"/>
      </w:pPr>
    </w:p>
    <w:p w:rsidR="00505724" w:rsidRDefault="00505724" w:rsidP="00F43DD6">
      <w:pPr>
        <w:pStyle w:val="Heading4"/>
        <w:tabs>
          <w:tab w:val="clear" w:pos="547"/>
          <w:tab w:val="clear" w:pos="1080"/>
          <w:tab w:val="clear" w:pos="1440"/>
          <w:tab w:val="clear" w:pos="4507"/>
          <w:tab w:val="clear" w:pos="7200"/>
          <w:tab w:val="clear" w:pos="9000"/>
        </w:tabs>
        <w:spacing w:line="240" w:lineRule="auto"/>
        <w:rPr>
          <w:sz w:val="22"/>
        </w:rPr>
      </w:pPr>
      <w:r>
        <w:rPr>
          <w:sz w:val="22"/>
        </w:rPr>
        <w:t>Student Teachers</w:t>
      </w:r>
    </w:p>
    <w:p w:rsidR="00F5377A" w:rsidRDefault="00F5377A" w:rsidP="00F43DD6">
      <w:pPr>
        <w:jc w:val="both"/>
      </w:pPr>
    </w:p>
    <w:p w:rsidR="005A6D30" w:rsidRDefault="00F43DD6" w:rsidP="00F43DD6">
      <w:pPr>
        <w:jc w:val="both"/>
      </w:pPr>
      <w:r>
        <w:t>ES</w:t>
      </w:r>
      <w:r w:rsidR="00505724">
        <w:t xml:space="preserve">BOCES </w:t>
      </w:r>
      <w:r w:rsidR="005A6D30">
        <w:t xml:space="preserve">will cooperate with teacher training institutions in the placement of </w:t>
      </w:r>
      <w:r w:rsidR="00505724">
        <w:t>student teacher</w:t>
      </w:r>
      <w:r w:rsidR="005A6D30">
        <w:t xml:space="preserve">s </w:t>
      </w:r>
      <w:r w:rsidR="00F5377A">
        <w:t>t</w:t>
      </w:r>
      <w:r w:rsidR="00505724">
        <w:t>o provide beginning teachers with the best possible student teaching experience.</w:t>
      </w:r>
    </w:p>
    <w:p w:rsidR="005A6D30" w:rsidRDefault="005A6D30" w:rsidP="00F43DD6">
      <w:pPr>
        <w:jc w:val="both"/>
      </w:pPr>
    </w:p>
    <w:p w:rsidR="005A6D30" w:rsidRDefault="005A6D30" w:rsidP="00F43DD6">
      <w:pPr>
        <w:jc w:val="both"/>
      </w:pPr>
      <w:r w:rsidRPr="005A6D30">
        <w:t xml:space="preserve">Schools are required to allow student teachers to videotape themselves providing instruction in a classroom to meet part of their performance assessment requirements for teaching certification. </w:t>
      </w:r>
      <w:r>
        <w:t xml:space="preserve"> </w:t>
      </w:r>
      <w:r w:rsidRPr="005A6D30">
        <w:t>The video must remain confidential, is a confidential record of the New York State Education Department (</w:t>
      </w:r>
      <w:r w:rsidR="009545F3">
        <w:t>NY</w:t>
      </w:r>
      <w:r w:rsidRPr="005A6D30">
        <w:t xml:space="preserve">SED), and is not subject to viewing or disclosure to an individual or entity other than the student teacher applicant and relevant </w:t>
      </w:r>
      <w:r w:rsidR="009545F3">
        <w:t>NY</w:t>
      </w:r>
      <w:r w:rsidRPr="005A6D30">
        <w:t>SED personnel.</w:t>
      </w:r>
    </w:p>
    <w:p w:rsidR="005A6D30" w:rsidRDefault="005A6D30" w:rsidP="00F43DD6">
      <w:pPr>
        <w:jc w:val="both"/>
      </w:pPr>
    </w:p>
    <w:p w:rsidR="00505724" w:rsidRDefault="00505724" w:rsidP="00F43DD6">
      <w:pPr>
        <w:pStyle w:val="Heading4"/>
        <w:tabs>
          <w:tab w:val="clear" w:pos="547"/>
          <w:tab w:val="clear" w:pos="1080"/>
          <w:tab w:val="clear" w:pos="1440"/>
          <w:tab w:val="clear" w:pos="4507"/>
          <w:tab w:val="clear" w:pos="7200"/>
          <w:tab w:val="clear" w:pos="9000"/>
        </w:tabs>
        <w:spacing w:line="240" w:lineRule="auto"/>
        <w:rPr>
          <w:sz w:val="22"/>
        </w:rPr>
      </w:pPr>
      <w:r>
        <w:rPr>
          <w:sz w:val="22"/>
        </w:rPr>
        <w:t>Substitute Teachers</w:t>
      </w:r>
    </w:p>
    <w:p w:rsidR="00505724" w:rsidRPr="00CE2015" w:rsidRDefault="00505724" w:rsidP="00F43DD6">
      <w:pPr>
        <w:jc w:val="both"/>
        <w:rPr>
          <w:sz w:val="16"/>
          <w:szCs w:val="16"/>
        </w:rPr>
      </w:pPr>
    </w:p>
    <w:p w:rsidR="009545F3" w:rsidRPr="009545F3" w:rsidRDefault="009545F3" w:rsidP="009545F3">
      <w:pPr>
        <w:jc w:val="both"/>
      </w:pPr>
      <w:r w:rsidRPr="009545F3">
        <w:rPr>
          <w:rFonts w:ascii="Times New Roman" w:hAnsi="Times New Roman"/>
          <w:color w:val="000000"/>
          <w:sz w:val="24"/>
          <w:szCs w:val="20"/>
        </w:rPr>
        <w:t xml:space="preserve"> </w:t>
      </w:r>
      <w:r w:rsidRPr="009545F3">
        <w:t xml:space="preserve">A substitute teacher is employed in the place of a regularly appointed teacher who is absent, but is expected to return. </w:t>
      </w:r>
      <w:r>
        <w:t xml:space="preserve"> ESBOCES</w:t>
      </w:r>
      <w:r w:rsidRPr="009545F3">
        <w:t xml:space="preserve"> will employ appropriately qualified substitute teachers. </w:t>
      </w:r>
      <w:r>
        <w:t xml:space="preserve"> </w:t>
      </w:r>
      <w:r w:rsidRPr="009545F3">
        <w:t xml:space="preserve">It is recognized that fully certified persons will not always be available for employment as substitute teachers. </w:t>
      </w:r>
      <w:r>
        <w:t xml:space="preserve"> ESBOCES</w:t>
      </w:r>
      <w:r w:rsidRPr="009545F3">
        <w:t xml:space="preserve"> will employ substitute teachers in accordance with law and regulation. </w:t>
      </w:r>
    </w:p>
    <w:p w:rsidR="009545F3" w:rsidRPr="009545F3" w:rsidRDefault="009545F3" w:rsidP="009545F3">
      <w:pPr>
        <w:jc w:val="both"/>
      </w:pPr>
    </w:p>
    <w:p w:rsidR="009545F3" w:rsidRDefault="009545F3" w:rsidP="009545F3">
      <w:pPr>
        <w:jc w:val="both"/>
      </w:pPr>
      <w:r w:rsidRPr="009545F3">
        <w:t>The Board will annually establish the rate for per diem substitute teachers.</w:t>
      </w:r>
    </w:p>
    <w:p w:rsidR="009545F3" w:rsidRDefault="009545F3" w:rsidP="009545F3">
      <w:pPr>
        <w:jc w:val="both"/>
      </w:pPr>
    </w:p>
    <w:p w:rsidR="00D762D0" w:rsidRDefault="00D762D0" w:rsidP="00D762D0">
      <w:pPr>
        <w:ind w:left="720"/>
        <w:jc w:val="both"/>
      </w:pPr>
    </w:p>
    <w:p w:rsidR="00872B26" w:rsidRPr="00F963A7" w:rsidRDefault="00872B26" w:rsidP="00CE2015">
      <w:pPr>
        <w:tabs>
          <w:tab w:val="left" w:pos="360"/>
        </w:tabs>
        <w:jc w:val="both"/>
      </w:pPr>
    </w:p>
    <w:p w:rsidR="00505724" w:rsidRDefault="00505724" w:rsidP="00CE2015">
      <w:pPr>
        <w:keepNext/>
        <w:keepLines/>
        <w:tabs>
          <w:tab w:val="left" w:pos="360"/>
        </w:tabs>
      </w:pPr>
      <w:r>
        <w:rPr>
          <w:b/>
          <w:bCs/>
        </w:rPr>
        <w:t>References:</w:t>
      </w:r>
    </w:p>
    <w:p w:rsidR="004D5599" w:rsidRDefault="004D5599" w:rsidP="00CE2015">
      <w:pPr>
        <w:keepNext/>
        <w:keepLines/>
        <w:numPr>
          <w:ilvl w:val="0"/>
          <w:numId w:val="3"/>
        </w:numPr>
        <w:tabs>
          <w:tab w:val="left" w:pos="360"/>
        </w:tabs>
      </w:pPr>
      <w:r>
        <w:t xml:space="preserve">8 NYCRR </w:t>
      </w:r>
      <w:r w:rsidR="009545F3">
        <w:t xml:space="preserve">Sections </w:t>
      </w:r>
      <w:r>
        <w:t>80-1.5 and 80-5.4</w:t>
      </w:r>
    </w:p>
    <w:p w:rsidR="00505724" w:rsidRDefault="00505724" w:rsidP="00CE2015">
      <w:pPr>
        <w:keepNext/>
        <w:keepLines/>
      </w:pPr>
    </w:p>
    <w:p w:rsidR="004D5599" w:rsidRDefault="004D5599" w:rsidP="00CE2015">
      <w:pPr>
        <w:keepNext/>
        <w:keepLines/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jc w:val="both"/>
        <w:rPr>
          <w:sz w:val="18"/>
        </w:rPr>
      </w:pPr>
    </w:p>
    <w:p w:rsidR="00505724" w:rsidRDefault="00292EBA" w:rsidP="00CE2015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jc w:val="both"/>
        <w:rPr>
          <w:sz w:val="18"/>
        </w:rPr>
      </w:pPr>
      <w:r>
        <w:rPr>
          <w:sz w:val="18"/>
        </w:rPr>
        <w:t xml:space="preserve">First </w:t>
      </w:r>
      <w:r w:rsidR="00505724">
        <w:rPr>
          <w:sz w:val="18"/>
        </w:rPr>
        <w:t>Adopted:  7/1/</w:t>
      </w:r>
      <w:r w:rsidR="002306C7">
        <w:rPr>
          <w:sz w:val="18"/>
        </w:rPr>
        <w:t>20</w:t>
      </w:r>
      <w:r w:rsidR="00505724">
        <w:rPr>
          <w:sz w:val="18"/>
        </w:rPr>
        <w:t>03</w:t>
      </w:r>
    </w:p>
    <w:p w:rsidR="00F43DD6" w:rsidRDefault="00292EBA" w:rsidP="00CE2015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jc w:val="both"/>
        <w:rPr>
          <w:sz w:val="18"/>
        </w:rPr>
      </w:pPr>
      <w:r>
        <w:rPr>
          <w:sz w:val="18"/>
        </w:rPr>
        <w:t>Re</w:t>
      </w:r>
      <w:r w:rsidR="00F43DD6">
        <w:rPr>
          <w:sz w:val="18"/>
        </w:rPr>
        <w:t>adopt</w:t>
      </w:r>
      <w:r>
        <w:rPr>
          <w:sz w:val="18"/>
        </w:rPr>
        <w:t>ed</w:t>
      </w:r>
      <w:r w:rsidR="00505724">
        <w:rPr>
          <w:sz w:val="18"/>
        </w:rPr>
        <w:t xml:space="preserve">:  </w:t>
      </w:r>
      <w:r w:rsidR="00F43DD6">
        <w:rPr>
          <w:sz w:val="18"/>
        </w:rPr>
        <w:t>7/11/</w:t>
      </w:r>
      <w:r w:rsidR="002306C7">
        <w:rPr>
          <w:sz w:val="18"/>
        </w:rPr>
        <w:t>20</w:t>
      </w:r>
      <w:r w:rsidR="00F43DD6">
        <w:rPr>
          <w:sz w:val="18"/>
        </w:rPr>
        <w:t>07</w:t>
      </w:r>
    </w:p>
    <w:p w:rsidR="005A1418" w:rsidRDefault="005A1418" w:rsidP="00CE2015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jc w:val="both"/>
        <w:rPr>
          <w:sz w:val="18"/>
        </w:rPr>
      </w:pPr>
      <w:r>
        <w:rPr>
          <w:sz w:val="18"/>
        </w:rPr>
        <w:t xml:space="preserve">Readopted:  </w:t>
      </w:r>
      <w:r w:rsidR="00D12508">
        <w:rPr>
          <w:sz w:val="18"/>
        </w:rPr>
        <w:t>2/29/</w:t>
      </w:r>
      <w:r w:rsidR="002306C7">
        <w:rPr>
          <w:sz w:val="18"/>
        </w:rPr>
        <w:t>20</w:t>
      </w:r>
      <w:r w:rsidR="00D12508">
        <w:rPr>
          <w:sz w:val="18"/>
        </w:rPr>
        <w:t>12</w:t>
      </w:r>
    </w:p>
    <w:p w:rsidR="005A6D30" w:rsidRDefault="005A6D30" w:rsidP="00CE2015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jc w:val="both"/>
        <w:rPr>
          <w:sz w:val="18"/>
        </w:rPr>
      </w:pPr>
      <w:r>
        <w:rPr>
          <w:sz w:val="18"/>
        </w:rPr>
        <w:t xml:space="preserve">Readopted:  </w:t>
      </w:r>
      <w:r w:rsidR="00F5377A">
        <w:rPr>
          <w:sz w:val="18"/>
        </w:rPr>
        <w:t>10</w:t>
      </w:r>
      <w:r>
        <w:rPr>
          <w:sz w:val="18"/>
        </w:rPr>
        <w:t>/</w:t>
      </w:r>
      <w:r w:rsidR="00F5377A">
        <w:rPr>
          <w:sz w:val="18"/>
        </w:rPr>
        <w:t>19</w:t>
      </w:r>
      <w:r>
        <w:rPr>
          <w:sz w:val="18"/>
        </w:rPr>
        <w:t>/2016</w:t>
      </w:r>
    </w:p>
    <w:p w:rsidR="005A6D30" w:rsidRPr="00F43DD6" w:rsidRDefault="009545F3" w:rsidP="00CE2015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jc w:val="both"/>
        <w:rPr>
          <w:sz w:val="18"/>
        </w:rPr>
      </w:pPr>
      <w:r>
        <w:rPr>
          <w:sz w:val="18"/>
        </w:rPr>
        <w:t xml:space="preserve">Adopted as Revised:  </w:t>
      </w:r>
      <w:r w:rsidR="00A309BF">
        <w:rPr>
          <w:sz w:val="18"/>
        </w:rPr>
        <w:t>9/18/2024</w:t>
      </w:r>
      <w:bookmarkStart w:id="0" w:name="_GoBack"/>
      <w:bookmarkEnd w:id="0"/>
    </w:p>
    <w:sectPr w:rsidR="005A6D30" w:rsidRPr="00F43DD6" w:rsidSect="00CE2015">
      <w:headerReference w:type="default" r:id="rId7"/>
      <w:headerReference w:type="firs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A1A" w:rsidRDefault="00E37A1A">
      <w:r>
        <w:separator/>
      </w:r>
    </w:p>
  </w:endnote>
  <w:endnote w:type="continuationSeparator" w:id="0">
    <w:p w:rsidR="00E37A1A" w:rsidRDefault="00E37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A1A" w:rsidRDefault="00E37A1A">
      <w:r>
        <w:separator/>
      </w:r>
    </w:p>
  </w:footnote>
  <w:footnote w:type="continuationSeparator" w:id="0">
    <w:p w:rsidR="00E37A1A" w:rsidRDefault="00E37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015" w:rsidRDefault="005A6D30" w:rsidP="00CE2015">
    <w:pPr>
      <w:pStyle w:val="Header"/>
      <w:jc w:val="right"/>
      <w:rPr>
        <w:b/>
        <w:sz w:val="20"/>
        <w:szCs w:val="20"/>
      </w:rPr>
    </w:pPr>
    <w:r>
      <w:rPr>
        <w:b/>
        <w:sz w:val="20"/>
        <w:szCs w:val="20"/>
      </w:rPr>
      <w:t>Policy 515</w:t>
    </w:r>
    <w:r w:rsidR="005F2021">
      <w:rPr>
        <w:b/>
        <w:sz w:val="20"/>
        <w:szCs w:val="20"/>
      </w:rPr>
      <w:t>2</w:t>
    </w:r>
    <w:r>
      <w:rPr>
        <w:b/>
        <w:sz w:val="20"/>
        <w:szCs w:val="20"/>
      </w:rPr>
      <w:t xml:space="preserve"> – Temporary Personnel</w:t>
    </w:r>
  </w:p>
  <w:p w:rsidR="005A6D30" w:rsidRDefault="005A6D30" w:rsidP="00CE2015">
    <w:pPr>
      <w:pStyle w:val="Header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Page 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PAGE   \* MERGEFORMAT </w:instrText>
    </w:r>
    <w:r>
      <w:rPr>
        <w:b/>
        <w:sz w:val="20"/>
        <w:szCs w:val="20"/>
      </w:rPr>
      <w:fldChar w:fldCharType="separate"/>
    </w:r>
    <w:r w:rsidR="009545F3">
      <w:rPr>
        <w:b/>
        <w:noProof/>
        <w:sz w:val="20"/>
        <w:szCs w:val="20"/>
      </w:rPr>
      <w:t>2</w:t>
    </w:r>
    <w:r>
      <w:rPr>
        <w:b/>
        <w:sz w:val="20"/>
        <w:szCs w:val="20"/>
      </w:rPr>
      <w:fldChar w:fldCharType="end"/>
    </w:r>
    <w:r>
      <w:rPr>
        <w:b/>
        <w:sz w:val="20"/>
        <w:szCs w:val="20"/>
      </w:rPr>
      <w:t xml:space="preserve"> of 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NUMPAGES   \* MERGEFORMAT </w:instrText>
    </w:r>
    <w:r>
      <w:rPr>
        <w:b/>
        <w:sz w:val="20"/>
        <w:szCs w:val="20"/>
      </w:rPr>
      <w:fldChar w:fldCharType="separate"/>
    </w:r>
    <w:r w:rsidR="009545F3">
      <w:rPr>
        <w:b/>
        <w:noProof/>
        <w:sz w:val="20"/>
        <w:szCs w:val="20"/>
      </w:rPr>
      <w:t>2</w:t>
    </w:r>
    <w:r>
      <w:rPr>
        <w:b/>
        <w:sz w:val="20"/>
        <w:szCs w:val="20"/>
      </w:rPr>
      <w:fldChar w:fldCharType="end"/>
    </w:r>
  </w:p>
  <w:p w:rsidR="005A6D30" w:rsidRDefault="005A6D30" w:rsidP="00CE2015">
    <w:pPr>
      <w:pStyle w:val="Header"/>
      <w:rPr>
        <w:b/>
        <w:sz w:val="20"/>
        <w:szCs w:val="20"/>
      </w:rPr>
    </w:pPr>
  </w:p>
  <w:p w:rsidR="005A6D30" w:rsidRDefault="005A6D30" w:rsidP="00CE2015">
    <w:pPr>
      <w:pStyle w:val="Header"/>
      <w:rPr>
        <w:b/>
        <w:sz w:val="20"/>
        <w:szCs w:val="20"/>
      </w:rPr>
    </w:pPr>
  </w:p>
  <w:p w:rsidR="00F43DD6" w:rsidRPr="005A6D30" w:rsidRDefault="005A6D30" w:rsidP="005A6D30">
    <w:pPr>
      <w:pStyle w:val="Header"/>
      <w:rPr>
        <w:b/>
        <w:sz w:val="20"/>
        <w:szCs w:val="20"/>
      </w:rPr>
    </w:pPr>
    <w:r>
      <w:rPr>
        <w:b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D30" w:rsidRPr="00F43DD6" w:rsidRDefault="005A6D30" w:rsidP="005A6D30">
    <w:pPr>
      <w:pStyle w:val="Header"/>
      <w:jc w:val="right"/>
      <w:rPr>
        <w:b/>
        <w:sz w:val="20"/>
        <w:szCs w:val="20"/>
      </w:rPr>
    </w:pPr>
    <w:r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89145B" wp14:editId="29DEC758">
              <wp:simplePos x="0" y="0"/>
              <wp:positionH relativeFrom="column">
                <wp:posOffset>1905000</wp:posOffset>
              </wp:positionH>
              <wp:positionV relativeFrom="paragraph">
                <wp:posOffset>114300</wp:posOffset>
              </wp:positionV>
              <wp:extent cx="1517650" cy="1257300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6D30" w:rsidRDefault="005A6D30" w:rsidP="005A6D30">
                          <w:pPr>
                            <w:rPr>
                              <w:rFonts w:ascii="Arial Narrow" w:hAnsi="Arial Narrow"/>
                              <w:sz w:val="32"/>
                              <w:szCs w:val="32"/>
                            </w:rPr>
                          </w:pPr>
                          <w:r w:rsidRPr="001731CB">
                            <w:rPr>
                              <w:rFonts w:ascii="Arial Narrow" w:hAnsi="Arial Narrow"/>
                              <w:sz w:val="72"/>
                              <w:szCs w:val="72"/>
                            </w:rPr>
                            <w:t>Board</w:t>
                          </w:r>
                        </w:p>
                        <w:p w:rsidR="005A6D30" w:rsidRDefault="005A6D30" w:rsidP="005A6D30">
                          <w:pPr>
                            <w:rPr>
                              <w:rFonts w:ascii="Arial Narrow" w:hAnsi="Arial Narrow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Arial Narrow" w:hAnsi="Arial Narrow"/>
                              <w:sz w:val="72"/>
                              <w:szCs w:val="72"/>
                            </w:rPr>
                            <w:t>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89145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150pt;margin-top:9pt;width:119.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c3LtgIAALo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" filled="f" stroked="f">
              <v:textbox>
                <w:txbxContent>
                  <w:p w:rsidR="005A6D30" w:rsidRDefault="005A6D30" w:rsidP="005A6D30">
                    <w:pPr>
                      <w:rPr>
                        <w:rFonts w:ascii="Arial Narrow" w:hAnsi="Arial Narrow"/>
                        <w:sz w:val="32"/>
                        <w:szCs w:val="32"/>
                      </w:rPr>
                    </w:pPr>
                    <w:r w:rsidRPr="001731CB">
                      <w:rPr>
                        <w:rFonts w:ascii="Arial Narrow" w:hAnsi="Arial Narrow"/>
                        <w:sz w:val="72"/>
                        <w:szCs w:val="72"/>
                      </w:rPr>
                      <w:t>Board</w:t>
                    </w:r>
                  </w:p>
                  <w:p w:rsidR="005A6D30" w:rsidRDefault="005A6D30" w:rsidP="005A6D30">
                    <w:pPr>
                      <w:rPr>
                        <w:rFonts w:ascii="Arial Narrow" w:hAnsi="Arial Narrow"/>
                        <w:sz w:val="72"/>
                        <w:szCs w:val="72"/>
                      </w:rPr>
                    </w:pPr>
                    <w:r>
                      <w:rPr>
                        <w:rFonts w:ascii="Arial Narrow" w:hAnsi="Arial Narrow"/>
                        <w:sz w:val="72"/>
                        <w:szCs w:val="72"/>
                      </w:rPr>
                      <w:t>Policy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923E1A" wp14:editId="1F65620F">
              <wp:simplePos x="0" y="0"/>
              <wp:positionH relativeFrom="column">
                <wp:posOffset>-95250</wp:posOffset>
              </wp:positionH>
              <wp:positionV relativeFrom="paragraph">
                <wp:posOffset>-66675</wp:posOffset>
              </wp:positionV>
              <wp:extent cx="1741805" cy="1033145"/>
              <wp:effectExtent l="0" t="0" r="127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1805" cy="1033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6D30" w:rsidRDefault="005A6D30" w:rsidP="005A6D3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A53EA2" wp14:editId="2F6088DF">
                                <wp:extent cx="1561465" cy="938530"/>
                                <wp:effectExtent l="0" t="0" r="635" b="0"/>
                                <wp:docPr id="5" name="Picture 1" descr="Black, ESB 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lack, ESB 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61465" cy="9385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923E1A" id="Text Box 8" o:spid="_x0000_s1027" type="#_x0000_t202" style="position:absolute;left:0;text-align:left;margin-left:-7.5pt;margin-top:-5.25pt;width:137.15pt;height:81.3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" stroked="f">
              <v:textbox style="mso-fit-shape-to-text:t">
                <w:txbxContent>
                  <w:p w:rsidR="005A6D30" w:rsidRDefault="005A6D30" w:rsidP="005A6D30">
                    <w:r>
                      <w:rPr>
                        <w:noProof/>
                      </w:rPr>
                      <w:drawing>
                        <wp:inline distT="0" distB="0" distL="0" distR="0" wp14:anchorId="05A53EA2" wp14:editId="2F6088DF">
                          <wp:extent cx="1561465" cy="938530"/>
                          <wp:effectExtent l="0" t="0" r="635" b="0"/>
                          <wp:docPr id="5" name="Picture 1" descr="Black, ESB 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lack, ESB 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61465" cy="9385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6FA189" wp14:editId="4894AE34">
              <wp:simplePos x="0" y="0"/>
              <wp:positionH relativeFrom="column">
                <wp:posOffset>1828800</wp:posOffset>
              </wp:positionH>
              <wp:positionV relativeFrom="paragraph">
                <wp:posOffset>-38100</wp:posOffset>
              </wp:positionV>
              <wp:extent cx="0" cy="1581785"/>
              <wp:effectExtent l="19050" t="19050" r="19050" b="2794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58178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4B9CC5" id="Line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-3pt" to="2in,1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" strokeweight="3pt"/>
          </w:pict>
        </mc:Fallback>
      </mc:AlternateContent>
    </w:r>
    <w:r w:rsidRPr="00F43DD6">
      <w:rPr>
        <w:b/>
        <w:sz w:val="20"/>
        <w:szCs w:val="20"/>
      </w:rPr>
      <w:t>5152</w:t>
    </w:r>
  </w:p>
  <w:p w:rsidR="005A6D30" w:rsidRPr="00F43DD6" w:rsidRDefault="005A6D30" w:rsidP="005A6D30">
    <w:pPr>
      <w:pStyle w:val="Header"/>
      <w:jc w:val="right"/>
      <w:rPr>
        <w:b/>
        <w:sz w:val="20"/>
        <w:szCs w:val="20"/>
      </w:rPr>
    </w:pPr>
    <w:r w:rsidRPr="00F43DD6">
      <w:rPr>
        <w:b/>
        <w:sz w:val="20"/>
        <w:szCs w:val="20"/>
      </w:rPr>
      <w:t xml:space="preserve">Page </w:t>
    </w:r>
    <w:r w:rsidRPr="00F43DD6">
      <w:rPr>
        <w:rStyle w:val="PageNumber"/>
        <w:b/>
        <w:sz w:val="20"/>
        <w:szCs w:val="20"/>
      </w:rPr>
      <w:fldChar w:fldCharType="begin"/>
    </w:r>
    <w:r w:rsidRPr="00F43DD6">
      <w:rPr>
        <w:rStyle w:val="PageNumber"/>
        <w:b/>
        <w:sz w:val="20"/>
        <w:szCs w:val="20"/>
      </w:rPr>
      <w:instrText xml:space="preserve"> PAGE </w:instrText>
    </w:r>
    <w:r w:rsidRPr="00F43DD6">
      <w:rPr>
        <w:rStyle w:val="PageNumber"/>
        <w:b/>
        <w:sz w:val="20"/>
        <w:szCs w:val="20"/>
      </w:rPr>
      <w:fldChar w:fldCharType="separate"/>
    </w:r>
    <w:r w:rsidR="009545F3">
      <w:rPr>
        <w:rStyle w:val="PageNumber"/>
        <w:b/>
        <w:noProof/>
        <w:sz w:val="20"/>
        <w:szCs w:val="20"/>
      </w:rPr>
      <w:t>1</w:t>
    </w:r>
    <w:r w:rsidRPr="00F43DD6">
      <w:rPr>
        <w:rStyle w:val="PageNumber"/>
        <w:b/>
        <w:sz w:val="20"/>
        <w:szCs w:val="20"/>
      </w:rPr>
      <w:fldChar w:fldCharType="end"/>
    </w:r>
    <w:r w:rsidRPr="00F43DD6">
      <w:rPr>
        <w:b/>
        <w:sz w:val="20"/>
        <w:szCs w:val="20"/>
      </w:rPr>
      <w:t xml:space="preserve"> of </w:t>
    </w:r>
    <w:r w:rsidRPr="00F43DD6">
      <w:rPr>
        <w:rStyle w:val="PageNumber"/>
        <w:b/>
        <w:sz w:val="20"/>
        <w:szCs w:val="20"/>
      </w:rPr>
      <w:fldChar w:fldCharType="begin"/>
    </w:r>
    <w:r w:rsidRPr="00F43DD6">
      <w:rPr>
        <w:rStyle w:val="PageNumber"/>
        <w:b/>
        <w:sz w:val="20"/>
        <w:szCs w:val="20"/>
      </w:rPr>
      <w:instrText xml:space="preserve"> NUMPAGES </w:instrText>
    </w:r>
    <w:r w:rsidRPr="00F43DD6">
      <w:rPr>
        <w:rStyle w:val="PageNumber"/>
        <w:b/>
        <w:sz w:val="20"/>
        <w:szCs w:val="20"/>
      </w:rPr>
      <w:fldChar w:fldCharType="separate"/>
    </w:r>
    <w:r w:rsidR="009545F3">
      <w:rPr>
        <w:rStyle w:val="PageNumber"/>
        <w:b/>
        <w:noProof/>
        <w:sz w:val="20"/>
        <w:szCs w:val="20"/>
      </w:rPr>
      <w:t>2</w:t>
    </w:r>
    <w:r w:rsidRPr="00F43DD6">
      <w:rPr>
        <w:rStyle w:val="PageNumber"/>
        <w:b/>
        <w:sz w:val="20"/>
        <w:szCs w:val="20"/>
      </w:rPr>
      <w:fldChar w:fldCharType="end"/>
    </w:r>
  </w:p>
  <w:p w:rsidR="005A6D30" w:rsidRPr="00F43DD6" w:rsidRDefault="005A6D30" w:rsidP="005A6D30">
    <w:pPr>
      <w:pStyle w:val="Header"/>
      <w:jc w:val="right"/>
      <w:rPr>
        <w:b/>
        <w:sz w:val="20"/>
        <w:szCs w:val="20"/>
      </w:rPr>
    </w:pPr>
  </w:p>
  <w:p w:rsidR="005A6D30" w:rsidRDefault="005A6D30" w:rsidP="005A6D30">
    <w:pPr>
      <w:pStyle w:val="Header"/>
      <w:jc w:val="right"/>
      <w:rPr>
        <w:b/>
      </w:rPr>
    </w:pPr>
  </w:p>
  <w:p w:rsidR="00F5377A" w:rsidRDefault="00F5377A" w:rsidP="00F5377A">
    <w:pPr>
      <w:pStyle w:val="Header"/>
      <w:jc w:val="right"/>
      <w:rPr>
        <w:b/>
        <w:sz w:val="24"/>
      </w:rPr>
    </w:pPr>
    <w:r>
      <w:rPr>
        <w:b/>
        <w:sz w:val="24"/>
      </w:rPr>
      <w:t>Temporary Personnel</w:t>
    </w:r>
  </w:p>
  <w:p w:rsidR="00F5377A" w:rsidRDefault="00F5377A" w:rsidP="00F5377A">
    <w:pPr>
      <w:pStyle w:val="Header"/>
      <w:jc w:val="right"/>
      <w:rPr>
        <w:rFonts w:ascii="Arial Narrow" w:hAnsi="Arial Narrow"/>
        <w:b/>
        <w:sz w:val="16"/>
        <w:szCs w:val="16"/>
      </w:rPr>
    </w:pPr>
  </w:p>
  <w:p w:rsidR="00F5377A" w:rsidRDefault="00F5377A" w:rsidP="005A6D30">
    <w:pPr>
      <w:pStyle w:val="Header"/>
      <w:rPr>
        <w:rFonts w:ascii="Arial Narrow" w:hAnsi="Arial Narrow"/>
        <w:b/>
        <w:sz w:val="16"/>
        <w:szCs w:val="16"/>
      </w:rPr>
    </w:pPr>
  </w:p>
  <w:p w:rsidR="00F5377A" w:rsidRDefault="00F5377A" w:rsidP="005A6D30">
    <w:pPr>
      <w:pStyle w:val="Header"/>
      <w:rPr>
        <w:rFonts w:ascii="Arial Narrow" w:hAnsi="Arial Narrow"/>
        <w:b/>
        <w:sz w:val="16"/>
        <w:szCs w:val="16"/>
      </w:rPr>
    </w:pPr>
  </w:p>
  <w:p w:rsidR="005A6D30" w:rsidRDefault="005A6D30" w:rsidP="005A6D30">
    <w:pPr>
      <w:pStyle w:val="Header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First Supervisory District of Suffolk County</w:t>
    </w:r>
  </w:p>
  <w:p w:rsidR="005A6D30" w:rsidRDefault="005A6D30" w:rsidP="005A6D30">
    <w:pPr>
      <w:pStyle w:val="Header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 xml:space="preserve">201 </w:t>
    </w:r>
    <w:smartTag w:uri="urn:schemas-microsoft-com:office:smarttags" w:element="place">
      <w:smartTag w:uri="urn:schemas-microsoft-com:office:smarttags" w:element="City">
        <w:r>
          <w:rPr>
            <w:rFonts w:ascii="Arial Narrow" w:hAnsi="Arial Narrow"/>
            <w:b/>
            <w:sz w:val="16"/>
            <w:szCs w:val="16"/>
          </w:rPr>
          <w:t>Sunrise</w:t>
        </w:r>
      </w:smartTag>
    </w:smartTag>
    <w:r>
      <w:rPr>
        <w:rFonts w:ascii="Arial Narrow" w:hAnsi="Arial Narrow"/>
        <w:b/>
        <w:sz w:val="16"/>
        <w:szCs w:val="16"/>
      </w:rPr>
      <w:t xml:space="preserve"> Highway</w:t>
    </w:r>
  </w:p>
  <w:p w:rsidR="005A6D30" w:rsidRDefault="005A6D30" w:rsidP="005A6D30">
    <w:pPr>
      <w:pStyle w:val="Header"/>
      <w:rPr>
        <w:rFonts w:ascii="Arial Narrow" w:hAnsi="Arial Narrow"/>
        <w:b/>
        <w:sz w:val="16"/>
        <w:szCs w:val="16"/>
      </w:rPr>
    </w:pPr>
    <w:smartTag w:uri="urn:schemas-microsoft-com:office:smarttags" w:element="place">
      <w:smartTag w:uri="urn:schemas-microsoft-com:office:smarttags" w:element="City">
        <w:r>
          <w:rPr>
            <w:rFonts w:ascii="Arial Narrow" w:hAnsi="Arial Narrow"/>
            <w:b/>
            <w:sz w:val="16"/>
            <w:szCs w:val="16"/>
          </w:rPr>
          <w:t>Patchogue</w:t>
        </w:r>
      </w:smartTag>
      <w:r>
        <w:rPr>
          <w:rFonts w:ascii="Arial Narrow" w:hAnsi="Arial Narrow"/>
          <w:b/>
          <w:sz w:val="16"/>
          <w:szCs w:val="16"/>
        </w:rPr>
        <w:t xml:space="preserve">, </w:t>
      </w:r>
      <w:smartTag w:uri="urn:schemas-microsoft-com:office:smarttags" w:element="State">
        <w:r>
          <w:rPr>
            <w:rFonts w:ascii="Arial Narrow" w:hAnsi="Arial Narrow"/>
            <w:b/>
            <w:sz w:val="16"/>
            <w:szCs w:val="16"/>
          </w:rPr>
          <w:t>New York</w:t>
        </w:r>
      </w:smartTag>
      <w:r>
        <w:rPr>
          <w:rFonts w:ascii="Arial Narrow" w:hAnsi="Arial Narrow"/>
          <w:b/>
          <w:sz w:val="16"/>
          <w:szCs w:val="16"/>
        </w:rPr>
        <w:t xml:space="preserve"> </w:t>
      </w:r>
      <w:smartTag w:uri="urn:schemas-microsoft-com:office:smarttags" w:element="PostalCode">
        <w:r>
          <w:rPr>
            <w:rFonts w:ascii="Arial Narrow" w:hAnsi="Arial Narrow"/>
            <w:b/>
            <w:sz w:val="16"/>
            <w:szCs w:val="16"/>
          </w:rPr>
          <w:t>11772</w:t>
        </w:r>
      </w:smartTag>
    </w:smartTag>
  </w:p>
  <w:p w:rsidR="005A6D30" w:rsidRPr="008D1520" w:rsidRDefault="005A6D30" w:rsidP="005A6D30">
    <w:pPr>
      <w:pStyle w:val="Header"/>
      <w:rPr>
        <w:rFonts w:ascii="Arial Narrow" w:hAnsi="Arial Narrow"/>
        <w:sz w:val="10"/>
        <w:szCs w:val="16"/>
      </w:rPr>
    </w:pPr>
  </w:p>
  <w:p w:rsidR="005A6D30" w:rsidRPr="005A6D30" w:rsidRDefault="005A6D30">
    <w:pPr>
      <w:pStyle w:val="Header"/>
      <w:rPr>
        <w:szCs w:val="16"/>
      </w:rPr>
    </w:pPr>
    <w:r>
      <w:rPr>
        <w:rFonts w:ascii="Arial Narrow" w:hAnsi="Arial Narrow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93DBD0" wp14:editId="1F646F3E">
              <wp:simplePos x="0" y="0"/>
              <wp:positionH relativeFrom="column">
                <wp:posOffset>0</wp:posOffset>
              </wp:positionH>
              <wp:positionV relativeFrom="paragraph">
                <wp:posOffset>-2540</wp:posOffset>
              </wp:positionV>
              <wp:extent cx="5943600" cy="0"/>
              <wp:effectExtent l="19050" t="26035" r="19050" b="2159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972241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n/wEAIAACkEAAAOAAAAZHJzL2Uyb0RvYy54bWysU8GO2jAQvVfqP1i+QxLIUo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8131E"/>
    <w:multiLevelType w:val="hybridMultilevel"/>
    <w:tmpl w:val="535A074C"/>
    <w:lvl w:ilvl="0" w:tplc="0A0261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66777"/>
    <w:multiLevelType w:val="singleLevel"/>
    <w:tmpl w:val="26BC468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2" w15:restartNumberingAfterBreak="0">
    <w:nsid w:val="22F664CF"/>
    <w:multiLevelType w:val="hybridMultilevel"/>
    <w:tmpl w:val="6A8C02B4"/>
    <w:lvl w:ilvl="0" w:tplc="4BC2D29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776BA"/>
    <w:multiLevelType w:val="hybridMultilevel"/>
    <w:tmpl w:val="371695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5537D2"/>
    <w:multiLevelType w:val="hybridMultilevel"/>
    <w:tmpl w:val="6A8C02B4"/>
    <w:lvl w:ilvl="0" w:tplc="4BC2D29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0gkFTgNX5sBGpZyPA50siZGaqioXr4U+YoRCecesQ83V14R/O29BPv10RsUrU9CmalWuaAADsCvVqdDnmJ4XaA==" w:salt="2t3L/YSnq0f98ykUgsO7Ng==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2EBA"/>
    <w:rsid w:val="000A0966"/>
    <w:rsid w:val="000B417F"/>
    <w:rsid w:val="000E265C"/>
    <w:rsid w:val="0014075C"/>
    <w:rsid w:val="001A5C1D"/>
    <w:rsid w:val="002306C7"/>
    <w:rsid w:val="00283B40"/>
    <w:rsid w:val="00292EBA"/>
    <w:rsid w:val="00296796"/>
    <w:rsid w:val="003369E4"/>
    <w:rsid w:val="003C4B14"/>
    <w:rsid w:val="003D1090"/>
    <w:rsid w:val="003E0B02"/>
    <w:rsid w:val="00407615"/>
    <w:rsid w:val="00431E0E"/>
    <w:rsid w:val="004D5599"/>
    <w:rsid w:val="005050B2"/>
    <w:rsid w:val="00505724"/>
    <w:rsid w:val="0054142B"/>
    <w:rsid w:val="00567D27"/>
    <w:rsid w:val="00592A77"/>
    <w:rsid w:val="005A1418"/>
    <w:rsid w:val="005A5632"/>
    <w:rsid w:val="005A6D30"/>
    <w:rsid w:val="005D742E"/>
    <w:rsid w:val="005F2021"/>
    <w:rsid w:val="00622A13"/>
    <w:rsid w:val="00653F06"/>
    <w:rsid w:val="00671C9A"/>
    <w:rsid w:val="006E2088"/>
    <w:rsid w:val="00753BAB"/>
    <w:rsid w:val="00770FE1"/>
    <w:rsid w:val="007C6EE6"/>
    <w:rsid w:val="00827FEB"/>
    <w:rsid w:val="008533BF"/>
    <w:rsid w:val="00872B26"/>
    <w:rsid w:val="00895503"/>
    <w:rsid w:val="008C263C"/>
    <w:rsid w:val="009148B3"/>
    <w:rsid w:val="00917CF1"/>
    <w:rsid w:val="009545F3"/>
    <w:rsid w:val="009A0846"/>
    <w:rsid w:val="009B4159"/>
    <w:rsid w:val="009C7EBB"/>
    <w:rsid w:val="00A17715"/>
    <w:rsid w:val="00A17ACC"/>
    <w:rsid w:val="00A309BF"/>
    <w:rsid w:val="00A74656"/>
    <w:rsid w:val="00A81582"/>
    <w:rsid w:val="00A96210"/>
    <w:rsid w:val="00B05AEC"/>
    <w:rsid w:val="00B05C9E"/>
    <w:rsid w:val="00BD6572"/>
    <w:rsid w:val="00C16698"/>
    <w:rsid w:val="00C33BF5"/>
    <w:rsid w:val="00C5119F"/>
    <w:rsid w:val="00CD00B0"/>
    <w:rsid w:val="00CD5221"/>
    <w:rsid w:val="00CD6E28"/>
    <w:rsid w:val="00CE2015"/>
    <w:rsid w:val="00D12508"/>
    <w:rsid w:val="00D167EE"/>
    <w:rsid w:val="00D50E81"/>
    <w:rsid w:val="00D55B77"/>
    <w:rsid w:val="00D762D0"/>
    <w:rsid w:val="00DB6536"/>
    <w:rsid w:val="00DC6850"/>
    <w:rsid w:val="00E03B0C"/>
    <w:rsid w:val="00E37A1A"/>
    <w:rsid w:val="00EE28B7"/>
    <w:rsid w:val="00F214BE"/>
    <w:rsid w:val="00F43A8F"/>
    <w:rsid w:val="00F43DD6"/>
    <w:rsid w:val="00F5377A"/>
    <w:rsid w:val="00F9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37889"/>
    <o:shapelayout v:ext="edit">
      <o:idmap v:ext="edit" data="1"/>
    </o:shapelayout>
  </w:shapeDefaults>
  <w:decimalSymbol w:val="."/>
  <w:listSeparator w:val=","/>
  <w14:docId w14:val="1395898E"/>
  <w15:docId w15:val="{E4DDF242-FEC3-4FA4-B0BF-12FBE94D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547"/>
        <w:tab w:val="left" w:pos="1080"/>
        <w:tab w:val="left" w:pos="1440"/>
        <w:tab w:val="left" w:pos="4507"/>
        <w:tab w:val="left" w:pos="7200"/>
        <w:tab w:val="left" w:pos="9000"/>
      </w:tabs>
      <w:spacing w:line="240" w:lineRule="exact"/>
      <w:jc w:val="both"/>
      <w:outlineLvl w:val="3"/>
    </w:pPr>
    <w:rPr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53F06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753BAB"/>
    <w:rPr>
      <w:color w:val="800080"/>
      <w:u w:val="single"/>
    </w:rPr>
  </w:style>
  <w:style w:type="character" w:styleId="PageNumber">
    <w:name w:val="page number"/>
    <w:basedOn w:val="DefaultParagraphFont"/>
    <w:rsid w:val="00F43DD6"/>
  </w:style>
  <w:style w:type="character" w:styleId="CommentReference">
    <w:name w:val="annotation reference"/>
    <w:basedOn w:val="DefaultParagraphFont"/>
    <w:rsid w:val="00A74656"/>
    <w:rPr>
      <w:sz w:val="16"/>
      <w:szCs w:val="16"/>
    </w:rPr>
  </w:style>
  <w:style w:type="paragraph" w:styleId="CommentText">
    <w:name w:val="annotation text"/>
    <w:basedOn w:val="Normal"/>
    <w:link w:val="CommentTextChar"/>
    <w:rsid w:val="00A746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7465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A746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74656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A74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1230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Executive Officer/District Superintendent or his/her designee is authorized to assign  student teachers, instructors and s</vt:lpstr>
    </vt:vector>
  </TitlesOfParts>
  <Company>Eastern Suffolk BOCES</Company>
  <LinksUpToDate>false</LinksUpToDate>
  <CharactersWithSpaces>1443</CharactersWithSpaces>
  <SharedDoc>false</SharedDoc>
  <HLinks>
    <vt:vector size="6" baseType="variant">
      <vt:variant>
        <vt:i4>3735660</vt:i4>
      </vt:variant>
      <vt:variant>
        <vt:i4>0</vt:i4>
      </vt:variant>
      <vt:variant>
        <vt:i4>0</vt:i4>
      </vt:variant>
      <vt:variant>
        <vt:i4>5</vt:i4>
      </vt:variant>
      <vt:variant>
        <vt:lpwstr>http://public.leginfo.state.ny.us/menugetf.cgi?COMMONQUERY=LAWS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Executive Officer/District Superintendent or his/her designee is authorized to assign  student teachers, instructors and s</dc:title>
  <dc:creator>Pamela  Arrasate</dc:creator>
  <cp:lastModifiedBy>Viscoso, Rosalie</cp:lastModifiedBy>
  <cp:revision>4</cp:revision>
  <cp:lastPrinted>2016-10-20T15:23:00Z</cp:lastPrinted>
  <dcterms:created xsi:type="dcterms:W3CDTF">2024-03-25T14:03:00Z</dcterms:created>
  <dcterms:modified xsi:type="dcterms:W3CDTF">2024-09-19T18:00:00Z</dcterms:modified>
</cp:coreProperties>
</file>